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86" w:rsidRDefault="00D87F6D" w:rsidP="00D8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AA"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66A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30A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15486" w:rsidRPr="00CB2711" w:rsidRDefault="00215486" w:rsidP="00215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Общим собранием трудового коллектива</w:t>
      </w:r>
      <w:r w:rsidR="00D87F6D" w:rsidRPr="00CB271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="007A28F5">
        <w:rPr>
          <w:rFonts w:ascii="Times New Roman" w:hAnsi="Times New Roman" w:cs="Times New Roman"/>
          <w:sz w:val="20"/>
          <w:szCs w:val="20"/>
        </w:rPr>
        <w:tab/>
      </w:r>
      <w:r w:rsidR="007A28F5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>Директор М</w:t>
      </w:r>
      <w:r w:rsidR="006B1FCB">
        <w:rPr>
          <w:rFonts w:ascii="Times New Roman" w:hAnsi="Times New Roman" w:cs="Times New Roman"/>
          <w:sz w:val="20"/>
          <w:szCs w:val="20"/>
        </w:rPr>
        <w:t>А</w:t>
      </w:r>
      <w:r w:rsidRPr="00CB2711">
        <w:rPr>
          <w:rFonts w:ascii="Times New Roman" w:hAnsi="Times New Roman" w:cs="Times New Roman"/>
          <w:sz w:val="20"/>
          <w:szCs w:val="20"/>
        </w:rPr>
        <w:t>ОУ</w:t>
      </w:r>
      <w:r w:rsidR="006B1FCB">
        <w:rPr>
          <w:rFonts w:ascii="Times New Roman" w:hAnsi="Times New Roman" w:cs="Times New Roman"/>
          <w:sz w:val="20"/>
          <w:szCs w:val="20"/>
        </w:rPr>
        <w:t xml:space="preserve"> </w:t>
      </w:r>
      <w:r w:rsidRPr="00CB2711">
        <w:rPr>
          <w:rFonts w:ascii="Times New Roman" w:hAnsi="Times New Roman" w:cs="Times New Roman"/>
          <w:sz w:val="20"/>
          <w:szCs w:val="20"/>
        </w:rPr>
        <w:t>ДО «БДДТ»</w:t>
      </w:r>
    </w:p>
    <w:p w:rsidR="00D87F6D" w:rsidRPr="00CB2711" w:rsidRDefault="00215486" w:rsidP="00D8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Протокол №___ от «___» ___________2014г.</w:t>
      </w:r>
      <w:r w:rsidR="00CB2711" w:rsidRPr="00CB2711">
        <w:rPr>
          <w:rFonts w:ascii="Times New Roman" w:hAnsi="Times New Roman" w:cs="Times New Roman"/>
          <w:sz w:val="20"/>
          <w:szCs w:val="20"/>
        </w:rPr>
        <w:tab/>
      </w:r>
      <w:r w:rsidR="00CB2711" w:rsidRPr="00CB2711">
        <w:rPr>
          <w:rFonts w:ascii="Times New Roman" w:hAnsi="Times New Roman" w:cs="Times New Roman"/>
          <w:sz w:val="20"/>
          <w:szCs w:val="20"/>
        </w:rPr>
        <w:tab/>
      </w:r>
    </w:p>
    <w:p w:rsidR="00CB2711" w:rsidRPr="00CB2711" w:rsidRDefault="00705A6D" w:rsidP="00D8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="00CF4301" w:rsidRPr="00CB2711">
        <w:rPr>
          <w:rFonts w:ascii="Times New Roman" w:hAnsi="Times New Roman" w:cs="Times New Roman"/>
          <w:sz w:val="20"/>
          <w:szCs w:val="20"/>
        </w:rPr>
        <w:t xml:space="preserve">трудового </w:t>
      </w:r>
      <w:r w:rsidRPr="00CB2711">
        <w:rPr>
          <w:rFonts w:ascii="Times New Roman" w:hAnsi="Times New Roman" w:cs="Times New Roman"/>
          <w:sz w:val="20"/>
          <w:szCs w:val="20"/>
        </w:rPr>
        <w:t>коллектива</w:t>
      </w:r>
      <w:r w:rsidR="00CB2711" w:rsidRPr="00CB2711">
        <w:rPr>
          <w:rFonts w:ascii="Times New Roman" w:hAnsi="Times New Roman" w:cs="Times New Roman"/>
          <w:sz w:val="20"/>
          <w:szCs w:val="20"/>
        </w:rPr>
        <w:tab/>
      </w:r>
      <w:r w:rsidR="00CB2711" w:rsidRPr="00CB2711">
        <w:rPr>
          <w:rFonts w:ascii="Times New Roman" w:hAnsi="Times New Roman" w:cs="Times New Roman"/>
          <w:sz w:val="20"/>
          <w:szCs w:val="20"/>
        </w:rPr>
        <w:tab/>
      </w:r>
      <w:r w:rsidR="00CB2711" w:rsidRPr="00CB2711">
        <w:rPr>
          <w:rFonts w:ascii="Times New Roman" w:hAnsi="Times New Roman" w:cs="Times New Roman"/>
          <w:sz w:val="20"/>
          <w:szCs w:val="20"/>
        </w:rPr>
        <w:tab/>
      </w:r>
      <w:r w:rsidR="007A28F5">
        <w:rPr>
          <w:rFonts w:ascii="Times New Roman" w:hAnsi="Times New Roman" w:cs="Times New Roman"/>
          <w:sz w:val="20"/>
          <w:szCs w:val="20"/>
        </w:rPr>
        <w:tab/>
      </w:r>
      <w:r w:rsidR="00CB2711" w:rsidRPr="00CB2711">
        <w:rPr>
          <w:rFonts w:ascii="Times New Roman" w:hAnsi="Times New Roman" w:cs="Times New Roman"/>
          <w:sz w:val="20"/>
          <w:szCs w:val="20"/>
        </w:rPr>
        <w:t>________________И.Ю. Ротарь</w:t>
      </w:r>
    </w:p>
    <w:p w:rsidR="00705A6D" w:rsidRPr="00CB2711" w:rsidRDefault="00705A6D" w:rsidP="00D8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М</w:t>
      </w:r>
      <w:r w:rsidR="006B1FCB">
        <w:rPr>
          <w:rFonts w:ascii="Times New Roman" w:hAnsi="Times New Roman" w:cs="Times New Roman"/>
          <w:sz w:val="20"/>
          <w:szCs w:val="20"/>
        </w:rPr>
        <w:t>А</w:t>
      </w:r>
      <w:r w:rsidRPr="00CB2711">
        <w:rPr>
          <w:rFonts w:ascii="Times New Roman" w:hAnsi="Times New Roman" w:cs="Times New Roman"/>
          <w:sz w:val="20"/>
          <w:szCs w:val="20"/>
        </w:rPr>
        <w:t>ОУ</w:t>
      </w:r>
      <w:r w:rsidR="006B1FCB">
        <w:rPr>
          <w:rFonts w:ascii="Times New Roman" w:hAnsi="Times New Roman" w:cs="Times New Roman"/>
          <w:sz w:val="20"/>
          <w:szCs w:val="20"/>
        </w:rPr>
        <w:t xml:space="preserve"> </w:t>
      </w:r>
      <w:r w:rsidRPr="00CB2711">
        <w:rPr>
          <w:rFonts w:ascii="Times New Roman" w:hAnsi="Times New Roman" w:cs="Times New Roman"/>
          <w:sz w:val="20"/>
          <w:szCs w:val="20"/>
        </w:rPr>
        <w:t>ДО «БДДТ»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0C30AA" w:rsidRPr="00CB2711" w:rsidRDefault="00705A6D" w:rsidP="00705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_______________</w:t>
      </w:r>
      <w:r w:rsidR="00766ACD" w:rsidRPr="00CB2711">
        <w:rPr>
          <w:rFonts w:ascii="Times New Roman" w:hAnsi="Times New Roman" w:cs="Times New Roman"/>
          <w:sz w:val="20"/>
          <w:szCs w:val="20"/>
        </w:rPr>
        <w:t xml:space="preserve"> </w:t>
      </w:r>
      <w:r w:rsidR="00D87F6D" w:rsidRPr="00CB2711">
        <w:rPr>
          <w:rFonts w:ascii="Times New Roman" w:hAnsi="Times New Roman" w:cs="Times New Roman"/>
          <w:sz w:val="20"/>
          <w:szCs w:val="20"/>
        </w:rPr>
        <w:t xml:space="preserve"> </w:t>
      </w:r>
      <w:r w:rsidR="006B1FCB">
        <w:rPr>
          <w:rFonts w:ascii="Times New Roman" w:hAnsi="Times New Roman" w:cs="Times New Roman"/>
          <w:sz w:val="20"/>
          <w:szCs w:val="20"/>
        </w:rPr>
        <w:t>________________</w:t>
      </w:r>
      <w:r w:rsidR="000C30AA" w:rsidRPr="00CB2711">
        <w:rPr>
          <w:rFonts w:ascii="Times New Roman" w:hAnsi="Times New Roman" w:cs="Times New Roman"/>
          <w:sz w:val="20"/>
          <w:szCs w:val="20"/>
        </w:rPr>
        <w:tab/>
      </w:r>
      <w:r w:rsidR="000C30AA" w:rsidRPr="00CB2711">
        <w:rPr>
          <w:rFonts w:ascii="Times New Roman" w:hAnsi="Times New Roman" w:cs="Times New Roman"/>
          <w:sz w:val="20"/>
          <w:szCs w:val="20"/>
        </w:rPr>
        <w:tab/>
      </w:r>
      <w:r w:rsidR="000C30AA" w:rsidRPr="00CB2711">
        <w:rPr>
          <w:rFonts w:ascii="Times New Roman" w:hAnsi="Times New Roman" w:cs="Times New Roman"/>
          <w:sz w:val="20"/>
          <w:szCs w:val="20"/>
        </w:rPr>
        <w:tab/>
      </w:r>
      <w:r w:rsidR="000C30AA" w:rsidRPr="00CB2711">
        <w:rPr>
          <w:rFonts w:ascii="Times New Roman" w:hAnsi="Times New Roman" w:cs="Times New Roman"/>
          <w:sz w:val="20"/>
          <w:szCs w:val="20"/>
        </w:rPr>
        <w:tab/>
      </w:r>
      <w:r w:rsidR="00CB2711" w:rsidRPr="00CB2711">
        <w:rPr>
          <w:rFonts w:ascii="Times New Roman" w:hAnsi="Times New Roman" w:cs="Times New Roman"/>
          <w:sz w:val="20"/>
          <w:szCs w:val="20"/>
        </w:rPr>
        <w:t>«___» _____________ 20</w:t>
      </w:r>
      <w:r w:rsidR="006B1FCB">
        <w:rPr>
          <w:rFonts w:ascii="Times New Roman" w:hAnsi="Times New Roman" w:cs="Times New Roman"/>
          <w:sz w:val="20"/>
          <w:szCs w:val="20"/>
        </w:rPr>
        <w:t>___</w:t>
      </w:r>
      <w:r w:rsidR="00CB2711" w:rsidRPr="00CB2711">
        <w:rPr>
          <w:rFonts w:ascii="Times New Roman" w:hAnsi="Times New Roman" w:cs="Times New Roman"/>
          <w:sz w:val="20"/>
          <w:szCs w:val="20"/>
        </w:rPr>
        <w:t>г.</w:t>
      </w:r>
      <w:r w:rsidR="000C30AA" w:rsidRPr="00CB2711">
        <w:rPr>
          <w:rFonts w:ascii="Times New Roman" w:hAnsi="Times New Roman" w:cs="Times New Roman"/>
          <w:sz w:val="20"/>
          <w:szCs w:val="20"/>
        </w:rPr>
        <w:tab/>
      </w:r>
    </w:p>
    <w:p w:rsidR="00CB2711" w:rsidRPr="00CB2711" w:rsidRDefault="00CB2711" w:rsidP="00705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F6D" w:rsidRPr="00CB2711" w:rsidRDefault="000C30AA" w:rsidP="00705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«___» _____________ 20</w:t>
      </w:r>
      <w:r w:rsidR="006B1FCB">
        <w:rPr>
          <w:rFonts w:ascii="Times New Roman" w:hAnsi="Times New Roman" w:cs="Times New Roman"/>
          <w:sz w:val="20"/>
          <w:szCs w:val="20"/>
        </w:rPr>
        <w:t>___</w:t>
      </w:r>
      <w:r w:rsidRPr="00CB2711">
        <w:rPr>
          <w:rFonts w:ascii="Times New Roman" w:hAnsi="Times New Roman" w:cs="Times New Roman"/>
          <w:sz w:val="20"/>
          <w:szCs w:val="20"/>
        </w:rPr>
        <w:t>г.</w:t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</w:r>
      <w:r w:rsidR="00766ACD" w:rsidRPr="00CB271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87F6D" w:rsidRDefault="00D87F6D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E0" w:rsidRDefault="00F211E0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E0" w:rsidRDefault="00F211E0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E0" w:rsidRDefault="00F211E0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E0" w:rsidRDefault="00F211E0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E0" w:rsidRDefault="00F211E0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E0" w:rsidRPr="00CB2711" w:rsidRDefault="00F211E0" w:rsidP="00D87F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0AA" w:rsidRDefault="000C30AA" w:rsidP="00D87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E0" w:rsidRPr="00C71F1F" w:rsidRDefault="00F211E0" w:rsidP="00F2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E0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C30AA" w:rsidRDefault="00F211E0" w:rsidP="00F211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1E0">
        <w:rPr>
          <w:rFonts w:ascii="Times New Roman" w:hAnsi="Times New Roman" w:cs="Times New Roman"/>
          <w:b/>
          <w:sz w:val="36"/>
          <w:szCs w:val="36"/>
        </w:rPr>
        <w:t>о комиссии по вопросам разрешения трудовых споров</w:t>
      </w:r>
    </w:p>
    <w:p w:rsidR="00F211E0" w:rsidRDefault="00F211E0" w:rsidP="00F2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A6D" w:rsidRPr="00F211E0" w:rsidRDefault="006B1FCB" w:rsidP="00F21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D87F6D" w:rsidRPr="00F211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автономного</w:t>
      </w:r>
      <w:r w:rsidR="00D87F6D" w:rsidRPr="00F211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r w:rsidR="00D87F6D" w:rsidRPr="00F211E0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6B1FCB" w:rsidRDefault="00D87F6D" w:rsidP="00F21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E0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 </w:t>
      </w:r>
    </w:p>
    <w:p w:rsidR="00D87F6D" w:rsidRPr="00F211E0" w:rsidRDefault="00705A6D" w:rsidP="00F211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211E0">
        <w:rPr>
          <w:rFonts w:ascii="Times New Roman" w:hAnsi="Times New Roman" w:cs="Times New Roman"/>
          <w:b/>
          <w:sz w:val="44"/>
          <w:szCs w:val="44"/>
        </w:rPr>
        <w:t>«Быстринский Дом детского творчества»</w:t>
      </w:r>
    </w:p>
    <w:p w:rsidR="00D87F6D" w:rsidRPr="00F211E0" w:rsidRDefault="00D87F6D" w:rsidP="00F211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7F6D" w:rsidRDefault="00705A6D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E0" w:rsidRDefault="00F211E0" w:rsidP="00F211E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41" w:rsidRDefault="008E1841" w:rsidP="00D8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841" w:rsidRDefault="008E1841" w:rsidP="00D8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F6D" w:rsidRPr="00F211E0" w:rsidRDefault="00D87F6D" w:rsidP="008E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E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87F6D" w:rsidRPr="00F211E0" w:rsidRDefault="008F07C3" w:rsidP="008F0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87F6D" w:rsidRPr="00F211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 w:rsidR="006B1FCB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образовательного учреждения дополнительного образования «Быстринский Дом детского творчества» </w:t>
      </w:r>
      <w:r w:rsidR="00D87F6D" w:rsidRPr="00F211E0">
        <w:rPr>
          <w:rFonts w:ascii="Times New Roman" w:hAnsi="Times New Roman" w:cs="Times New Roman"/>
          <w:sz w:val="28"/>
          <w:szCs w:val="28"/>
        </w:rPr>
        <w:t>(далее — Работод</w:t>
      </w:r>
      <w:r w:rsidR="006B1FCB">
        <w:rPr>
          <w:rFonts w:ascii="Times New Roman" w:hAnsi="Times New Roman" w:cs="Times New Roman"/>
          <w:sz w:val="28"/>
          <w:szCs w:val="28"/>
        </w:rPr>
        <w:t>атель) и трудовым коллективом МА</w:t>
      </w:r>
      <w:r w:rsidR="00D87F6D" w:rsidRPr="00F211E0">
        <w:rPr>
          <w:rFonts w:ascii="Times New Roman" w:hAnsi="Times New Roman" w:cs="Times New Roman"/>
          <w:sz w:val="28"/>
          <w:szCs w:val="28"/>
        </w:rPr>
        <w:t>ОУ</w:t>
      </w:r>
      <w:r w:rsidR="006B1FCB">
        <w:rPr>
          <w:rFonts w:ascii="Times New Roman" w:hAnsi="Times New Roman" w:cs="Times New Roman"/>
          <w:sz w:val="28"/>
          <w:szCs w:val="28"/>
        </w:rPr>
        <w:t xml:space="preserve"> </w:t>
      </w:r>
      <w:r w:rsidR="00D87F6D" w:rsidRPr="00F211E0">
        <w:rPr>
          <w:rFonts w:ascii="Times New Roman" w:hAnsi="Times New Roman" w:cs="Times New Roman"/>
          <w:sz w:val="28"/>
          <w:szCs w:val="28"/>
        </w:rPr>
        <w:t xml:space="preserve">ДО </w:t>
      </w:r>
      <w:r w:rsidR="00705A6D" w:rsidRPr="00F211E0">
        <w:rPr>
          <w:rFonts w:ascii="Times New Roman" w:hAnsi="Times New Roman" w:cs="Times New Roman"/>
          <w:sz w:val="28"/>
          <w:szCs w:val="28"/>
        </w:rPr>
        <w:t>«БДДТ</w:t>
      </w:r>
      <w:r w:rsidR="00D87F6D" w:rsidRPr="00F211E0">
        <w:rPr>
          <w:rFonts w:ascii="Times New Roman" w:hAnsi="Times New Roman" w:cs="Times New Roman"/>
          <w:sz w:val="28"/>
          <w:szCs w:val="28"/>
        </w:rPr>
        <w:t xml:space="preserve">» для урегулирования индивидуальных трудовых споров, возникающих между лицами, работающими по трудовому договору (контракту, соглашению) — далее Работником, и Работодателем. </w:t>
      </w:r>
    </w:p>
    <w:p w:rsidR="00705A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07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. Настоящее положение разработано в соответствии с Трудовым кодексом Российской Федерации.1.2. Комиссия по трудовым спорам (далее - КТС) является о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>бязательным первичным органом МА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05A6D" w:rsidRPr="00F211E0">
        <w:rPr>
          <w:rFonts w:ascii="Times New Roman" w:eastAsia="Times New Roman" w:hAnsi="Times New Roman" w:cs="Times New Roman"/>
          <w:sz w:val="28"/>
          <w:szCs w:val="28"/>
        </w:rPr>
        <w:t>«БДДТ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» по рассмотрению трудовых споров, возникающих между работником и учреждением, за исключением споров, по которым законодательством установлен иной порядок их разрешения.</w:t>
      </w:r>
    </w:p>
    <w:p w:rsidR="008E184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1.3. Согласно Трудовому кодексу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8E184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права.В случае пропуска по уважительным причинам установленного срока комиссия по трудовым спорам может ег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о восстановить и разрешить </w:t>
      </w:r>
      <w:proofErr w:type="gramStart"/>
      <w:r w:rsidR="006B1FCB">
        <w:rPr>
          <w:rFonts w:ascii="Times New Roman" w:eastAsia="Times New Roman" w:hAnsi="Times New Roman" w:cs="Times New Roman"/>
          <w:sz w:val="28"/>
          <w:szCs w:val="28"/>
        </w:rPr>
        <w:t>спор</w:t>
      </w:r>
      <w:proofErr w:type="gramEnd"/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по существу.</w:t>
      </w:r>
    </w:p>
    <w:p w:rsidR="008E1841" w:rsidRPr="00F211E0" w:rsidRDefault="008E1841" w:rsidP="008F07C3">
      <w:pPr>
        <w:tabs>
          <w:tab w:val="left" w:pos="8625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7F6D" w:rsidRPr="00F211E0" w:rsidRDefault="00D87F6D" w:rsidP="008F07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Порядок создания КТС</w:t>
      </w:r>
    </w:p>
    <w:p w:rsidR="008E1841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2.1. КТС образуется из равного числа представителей работников и работодателя. Численность КТС составляет 4 (четыре) человека.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 xml:space="preserve">2.2. Представители работодателя в КТС назначаются директором 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ДО «БДДТ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2.3. Представители работников в КТС избираются общим собранием трудового коллектива или делегируются представительным органом работников с последующим утверждением на общем собрании работников.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 xml:space="preserve">Членом КТС может быть выбран любой работник 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ДО «БДДТ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 xml:space="preserve">2.5. Полномочия члена КТС (представителя работников) прекращаются также в случае прекращения трудовых отношений с 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841" w:rsidRPr="00F211E0">
        <w:rPr>
          <w:rFonts w:ascii="Times New Roman" w:eastAsia="Times New Roman" w:hAnsi="Times New Roman" w:cs="Times New Roman"/>
          <w:sz w:val="28"/>
          <w:szCs w:val="28"/>
        </w:rPr>
        <w:t>ДО «БДДТ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»,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2.6. Комиссия по трудовым спорам избирает из своего состава большинством голосов председателя и секретаря комиссии.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любой член комиссии.</w:t>
      </w:r>
    </w:p>
    <w:p w:rsidR="00D87F6D" w:rsidRPr="00F211E0" w:rsidRDefault="00D87F6D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2.7. Организационно-техническое обеспечение деятельности комиссии по трудовым спорам осуществляется работодателем.</w:t>
      </w:r>
    </w:p>
    <w:p w:rsidR="008E1841" w:rsidRPr="00F211E0" w:rsidRDefault="008E1841" w:rsidP="008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F6D" w:rsidRPr="00F211E0" w:rsidRDefault="00D87F6D" w:rsidP="008F07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b/>
          <w:sz w:val="28"/>
          <w:szCs w:val="28"/>
        </w:rPr>
        <w:t>3. Порядок рассмотрения трудовых споров в КТС</w:t>
      </w:r>
    </w:p>
    <w:p w:rsidR="008E184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 xml:space="preserve">3.1. Рассмотрение спора в КТС производится на основании письменного заявления работника, в котором указываются существо спора, требования и 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lastRenderedPageBreak/>
        <w:t>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8E184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 xml:space="preserve"> 3.2. Прием заявлений в КТС производится секретарем комиссии.Поданные заявления подлежат обязательной регистрации в журнале, где отражается ход рассмотрения спора и исполнения решения КТС. Работник может потребовать регистрации заявления в его присутствии.</w:t>
      </w:r>
    </w:p>
    <w:p w:rsidR="008E184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3.3. КТС обязана рассмотреть индивидуальный трудовой спор в течение десятикалендарных дней со дня подачи работником заявления.</w:t>
      </w:r>
    </w:p>
    <w:p w:rsidR="006B1FCB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6B1FCB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6B1FCB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6B1FCB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3.8.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В случае отказа члена комиссии подписать решение КТС в действие вступает норма, указанная в п.2.4 настоящего Положения</w:t>
      </w:r>
      <w:r w:rsidR="00CF4301" w:rsidRPr="00F21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КТС принимает решение тайным голосованием простым большинством голосов присутствующих на заседании членов комиссии.Член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3.11. В решении КТС указываются: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работодателя;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фамилия, имя, отчество, должность, профессия или специальность обратившегося в комиссию работника;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даты обращения в комиссию и рассмотрения спора, существо спора;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фамилии, имена, отчества членов комиссии и других лиц, присутствовавших на заседании;- существо решения и его обоснование (со ссылкой на закон, иной нормативный правовой акт);- результаты голосования.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Копии решения комиссии по трудовым спорам, подписанные председателем комиссии, вручаются работнику и работодателю или их представителям в течение трех дней со дня принятия решения.</w:t>
      </w:r>
    </w:p>
    <w:p w:rsidR="006B1FCB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6B1F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11E0">
        <w:rPr>
          <w:rFonts w:ascii="Times New Roman" w:eastAsia="Times New Roman" w:hAnsi="Times New Roman" w:cs="Times New Roman"/>
          <w:sz w:val="28"/>
          <w:szCs w:val="28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3.13. В случае если в решении КТС были допущены арифметические и т.п. ошибки, либо между сторонами возникают разногласия по поводу его толкования, КТС вправе вынести дополнительное решение.</w:t>
      </w:r>
    </w:p>
    <w:p w:rsidR="00D87F6D" w:rsidRPr="00F211E0" w:rsidRDefault="00D87F6D" w:rsidP="008F07C3">
      <w:pPr>
        <w:pStyle w:val="a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Исполнение решений КТС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4.1. Решение КТС подлежит исполнению в течение трех дней по истечении десяти дней, предусмотренных на обжалование.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4.2. В случае неисполнения решения КТС в установленный срок указанная комиссия выдает работнику удостоверение, являющееся исполнительным документом.В удостоверении обязательно должны быть указаны: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наименование органа, его выдавшего;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дата и номер решения КТС;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 фамилия, имя, отчество работн</w:t>
      </w:r>
      <w:r w:rsidR="00CF4301" w:rsidRPr="00F211E0">
        <w:rPr>
          <w:rFonts w:ascii="Times New Roman" w:eastAsia="Times New Roman" w:hAnsi="Times New Roman" w:cs="Times New Roman"/>
          <w:sz w:val="28"/>
          <w:szCs w:val="28"/>
        </w:rPr>
        <w:t>ика, адрес его места жительства;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резолютивная часть решения КТС;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дата вступления в силу решения КТС;</w:t>
      </w:r>
    </w:p>
    <w:p w:rsidR="00CF4301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- дата выдачи удостоверения и срок его предъявления к исполнению.</w:t>
      </w:r>
    </w:p>
    <w:p w:rsidR="006B1FCB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Удостоверение КТС подписывается председателем и секретарем КТС и заверяется печатью.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211E0">
        <w:rPr>
          <w:rFonts w:ascii="Times New Roman" w:eastAsia="Times New Roman" w:hAnsi="Times New Roman" w:cs="Times New Roman"/>
          <w:sz w:val="28"/>
          <w:szCs w:val="28"/>
        </w:rPr>
        <w:t>4.3.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lastRenderedPageBreak/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D87F6D" w:rsidRPr="00F211E0" w:rsidRDefault="00D87F6D" w:rsidP="008F0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E0">
        <w:rPr>
          <w:rFonts w:ascii="Times New Roman" w:eastAsia="Times New Roman" w:hAnsi="Times New Roman" w:cs="Times New Roman"/>
          <w:sz w:val="28"/>
          <w:szCs w:val="28"/>
        </w:rPr>
        <w:t>4.6. 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D87F6D" w:rsidRPr="00F211E0" w:rsidRDefault="00D87F6D" w:rsidP="008F07C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FFB" w:rsidRPr="00F211E0" w:rsidRDefault="00334FFB" w:rsidP="008F0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4FFB" w:rsidRPr="00F211E0" w:rsidSect="00DD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F6D"/>
    <w:rsid w:val="000C30AA"/>
    <w:rsid w:val="00215486"/>
    <w:rsid w:val="002E3CA6"/>
    <w:rsid w:val="00316A1B"/>
    <w:rsid w:val="00334FFB"/>
    <w:rsid w:val="006B1FCB"/>
    <w:rsid w:val="00705A6D"/>
    <w:rsid w:val="00766ACD"/>
    <w:rsid w:val="007A28F5"/>
    <w:rsid w:val="008E1841"/>
    <w:rsid w:val="008F07C3"/>
    <w:rsid w:val="00CB2711"/>
    <w:rsid w:val="00CF4301"/>
    <w:rsid w:val="00D87F6D"/>
    <w:rsid w:val="00DD238F"/>
    <w:rsid w:val="00F2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343F6-3C11-4881-A9A5-A458218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2014-09-24T22:13:00Z</cp:lastPrinted>
  <dcterms:created xsi:type="dcterms:W3CDTF">2014-06-10T04:39:00Z</dcterms:created>
  <dcterms:modified xsi:type="dcterms:W3CDTF">2015-07-25T02:03:00Z</dcterms:modified>
</cp:coreProperties>
</file>